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E02" w:rsidRDefault="00627E02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CONTRACT REMEDIES</w:t>
      </w:r>
    </w:p>
    <w:p w:rsidR="00627E02" w:rsidRDefault="00627E02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3F1" w:rsidRDefault="007873F1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Pr="00B345BE" w:rsidRDefault="00A17D89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sz w:val="24"/>
          <w:szCs w:val="24"/>
        </w:rPr>
        <w:lastRenderedPageBreak/>
        <w:t>Question #1</w:t>
      </w:r>
    </w:p>
    <w:p w:rsidR="00A17D89" w:rsidRPr="00B345BE" w:rsidRDefault="00A17D89" w:rsidP="00627E0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sz w:val="24"/>
          <w:szCs w:val="24"/>
        </w:rPr>
        <w:tab/>
      </w:r>
      <w:r w:rsidR="00FD4732" w:rsidRPr="00B345BE">
        <w:rPr>
          <w:rFonts w:ascii="Times New Roman" w:hAnsi="Times New Roman" w:cs="Times New Roman"/>
          <w:sz w:val="24"/>
          <w:szCs w:val="24"/>
        </w:rPr>
        <w:t xml:space="preserve">Alabama Ports Marketing needs to seek specific performance of the contract. </w:t>
      </w:r>
      <w:r w:rsidRPr="00B345BE">
        <w:rPr>
          <w:rFonts w:ascii="Times New Roman" w:hAnsi="Times New Roman" w:cs="Times New Roman"/>
          <w:sz w:val="24"/>
          <w:szCs w:val="24"/>
        </w:rPr>
        <w:t>Contracts are so sensitive</w:t>
      </w:r>
      <w:r w:rsidR="00810DA0" w:rsidRPr="00B345BE">
        <w:rPr>
          <w:rFonts w:ascii="Times New Roman" w:hAnsi="Times New Roman" w:cs="Times New Roman"/>
          <w:sz w:val="24"/>
          <w:szCs w:val="24"/>
        </w:rPr>
        <w:t xml:space="preserve"> to</w:t>
      </w:r>
      <w:r w:rsidRPr="00B345BE">
        <w:rPr>
          <w:rFonts w:ascii="Times New Roman" w:hAnsi="Times New Roman" w:cs="Times New Roman"/>
          <w:sz w:val="24"/>
          <w:szCs w:val="24"/>
        </w:rPr>
        <w:t xml:space="preserve"> </w:t>
      </w:r>
      <w:r w:rsidR="00810DA0" w:rsidRPr="00B345BE">
        <w:rPr>
          <w:rFonts w:ascii="Times New Roman" w:hAnsi="Times New Roman" w:cs="Times New Roman"/>
          <w:sz w:val="24"/>
          <w:szCs w:val="24"/>
        </w:rPr>
        <w:t>the guidelines tandem to their formation</w:t>
      </w:r>
      <w:r w:rsidR="00714434" w:rsidRPr="00B345BE">
        <w:rPr>
          <w:rFonts w:ascii="Times New Roman" w:hAnsi="Times New Roman" w:cs="Times New Roman"/>
          <w:sz w:val="24"/>
          <w:szCs w:val="24"/>
        </w:rPr>
        <w:t xml:space="preserve">. </w:t>
      </w:r>
      <w:r w:rsidR="00AB208F" w:rsidRPr="00B345BE">
        <w:rPr>
          <w:rFonts w:ascii="Times New Roman" w:hAnsi="Times New Roman" w:cs="Times New Roman"/>
          <w:sz w:val="24"/>
          <w:szCs w:val="24"/>
        </w:rPr>
        <w:t>Kubasek et al., argued that a</w:t>
      </w:r>
      <w:r w:rsidR="00714434" w:rsidRPr="00B345BE">
        <w:rPr>
          <w:rFonts w:ascii="Times New Roman" w:hAnsi="Times New Roman" w:cs="Times New Roman"/>
          <w:sz w:val="24"/>
          <w:szCs w:val="24"/>
        </w:rPr>
        <w:t xml:space="preserve"> specific performance is a situation where</w:t>
      </w:r>
      <w:r w:rsidR="008B5992" w:rsidRPr="00B345BE">
        <w:rPr>
          <w:rFonts w:ascii="Times New Roman" w:hAnsi="Times New Roman" w:cs="Times New Roman"/>
          <w:sz w:val="24"/>
          <w:szCs w:val="24"/>
        </w:rPr>
        <w:t xml:space="preserve"> </w:t>
      </w:r>
      <w:r w:rsidR="007505ED" w:rsidRPr="00B345BE">
        <w:rPr>
          <w:rFonts w:ascii="Times New Roman" w:hAnsi="Times New Roman" w:cs="Times New Roman"/>
          <w:sz w:val="24"/>
          <w:szCs w:val="24"/>
        </w:rPr>
        <w:t xml:space="preserve">a </w:t>
      </w:r>
      <w:r w:rsidR="00537824" w:rsidRPr="00B345BE">
        <w:rPr>
          <w:rFonts w:ascii="Times New Roman" w:hAnsi="Times New Roman" w:cs="Times New Roman"/>
          <w:sz w:val="24"/>
          <w:szCs w:val="24"/>
        </w:rPr>
        <w:t xml:space="preserve">court order is called against the party which intends to </w:t>
      </w:r>
      <w:r w:rsidR="007505ED" w:rsidRPr="00B345BE">
        <w:rPr>
          <w:rFonts w:ascii="Times New Roman" w:hAnsi="Times New Roman" w:cs="Times New Roman"/>
          <w:sz w:val="24"/>
          <w:szCs w:val="24"/>
        </w:rPr>
        <w:t>breach</w:t>
      </w:r>
      <w:r w:rsidR="00537824" w:rsidRPr="00B345BE">
        <w:rPr>
          <w:rFonts w:ascii="Times New Roman" w:hAnsi="Times New Roman" w:cs="Times New Roman"/>
          <w:sz w:val="24"/>
          <w:szCs w:val="24"/>
        </w:rPr>
        <w:t xml:space="preserve"> or </w:t>
      </w:r>
      <w:r w:rsidR="007505ED" w:rsidRPr="00B345BE">
        <w:rPr>
          <w:rFonts w:ascii="Times New Roman" w:hAnsi="Times New Roman" w:cs="Times New Roman"/>
          <w:sz w:val="24"/>
          <w:szCs w:val="24"/>
        </w:rPr>
        <w:t>abuse</w:t>
      </w:r>
      <w:r w:rsidR="004101E9" w:rsidRPr="00B345BE">
        <w:rPr>
          <w:rFonts w:ascii="Times New Roman" w:hAnsi="Times New Roman" w:cs="Times New Roman"/>
          <w:sz w:val="24"/>
          <w:szCs w:val="24"/>
        </w:rPr>
        <w:t xml:space="preserve"> the contract demanding its completion maybe </w:t>
      </w:r>
      <w:r w:rsidR="00415033" w:rsidRPr="00B345BE">
        <w:rPr>
          <w:rFonts w:ascii="Times New Roman" w:hAnsi="Times New Roman" w:cs="Times New Roman"/>
          <w:sz w:val="24"/>
          <w:szCs w:val="24"/>
        </w:rPr>
        <w:t>due to unique subject matters</w:t>
      </w:r>
      <w:r w:rsidR="00AB208F" w:rsidRPr="00B345BE">
        <w:rPr>
          <w:rFonts w:ascii="Times New Roman" w:hAnsi="Times New Roman" w:cs="Times New Roman"/>
          <w:sz w:val="24"/>
          <w:szCs w:val="24"/>
        </w:rPr>
        <w:t xml:space="preserve"> (2015)</w:t>
      </w:r>
      <w:r w:rsidR="00AB208F" w:rsidRPr="00B345BE">
        <w:rPr>
          <w:rFonts w:ascii="Times New Roman" w:hAnsi="Times New Roman" w:cs="Times New Roman"/>
          <w:sz w:val="24"/>
          <w:szCs w:val="24"/>
        </w:rPr>
        <w:tab/>
      </w:r>
      <w:r w:rsidR="00810DA0" w:rsidRPr="00B345BE">
        <w:rPr>
          <w:rFonts w:ascii="Times New Roman" w:hAnsi="Times New Roman" w:cs="Times New Roman"/>
          <w:sz w:val="24"/>
          <w:szCs w:val="24"/>
        </w:rPr>
        <w:t xml:space="preserve">. </w:t>
      </w:r>
      <w:r w:rsidR="0010534D" w:rsidRPr="00B345BE">
        <w:rPr>
          <w:rFonts w:ascii="Times New Roman" w:hAnsi="Times New Roman" w:cs="Times New Roman"/>
          <w:sz w:val="24"/>
          <w:szCs w:val="24"/>
        </w:rPr>
        <w:t>Already, these two parties have entered into a contract the mom</w:t>
      </w:r>
      <w:r w:rsidR="00965CDD" w:rsidRPr="00B345BE">
        <w:rPr>
          <w:rFonts w:ascii="Times New Roman" w:hAnsi="Times New Roman" w:cs="Times New Roman"/>
          <w:sz w:val="24"/>
          <w:szCs w:val="24"/>
        </w:rPr>
        <w:t>ent signatures were written. As a result, adherence to the agreement s</w:t>
      </w:r>
      <w:r w:rsidR="0047621B" w:rsidRPr="00B345BE">
        <w:rPr>
          <w:rFonts w:ascii="Times New Roman" w:hAnsi="Times New Roman" w:cs="Times New Roman"/>
          <w:sz w:val="24"/>
          <w:szCs w:val="24"/>
        </w:rPr>
        <w:t xml:space="preserve">hould not be compromised, and if compromises arise, this is a breach of the contract which </w:t>
      </w:r>
      <w:r w:rsidR="007B1CA3" w:rsidRPr="00B345BE">
        <w:rPr>
          <w:rFonts w:ascii="Times New Roman" w:hAnsi="Times New Roman" w:cs="Times New Roman"/>
          <w:sz w:val="24"/>
          <w:szCs w:val="24"/>
        </w:rPr>
        <w:t>is subjective to the law.</w:t>
      </w:r>
      <w:r w:rsidR="00D70B58" w:rsidRPr="00B345BE">
        <w:rPr>
          <w:rFonts w:ascii="Times New Roman" w:hAnsi="Times New Roman" w:cs="Times New Roman"/>
          <w:sz w:val="24"/>
          <w:szCs w:val="24"/>
        </w:rPr>
        <w:t xml:space="preserve"> </w:t>
      </w:r>
      <w:r w:rsidR="007B1CA3" w:rsidRPr="00B345BE">
        <w:rPr>
          <w:rFonts w:ascii="Times New Roman" w:hAnsi="Times New Roman" w:cs="Times New Roman"/>
          <w:sz w:val="24"/>
          <w:szCs w:val="24"/>
        </w:rPr>
        <w:t>Situations that can be excused are only leg</w:t>
      </w:r>
      <w:r w:rsidR="00D70B58" w:rsidRPr="00B345BE">
        <w:rPr>
          <w:rFonts w:ascii="Times New Roman" w:hAnsi="Times New Roman" w:cs="Times New Roman"/>
          <w:sz w:val="24"/>
          <w:szCs w:val="24"/>
        </w:rPr>
        <w:t xml:space="preserve">al issues that are known by both parties and the legislative arm for that matter. </w:t>
      </w:r>
      <w:r w:rsidR="00BC1E70" w:rsidRPr="00B345BE">
        <w:rPr>
          <w:rFonts w:ascii="Times New Roman" w:hAnsi="Times New Roman" w:cs="Times New Roman"/>
          <w:sz w:val="24"/>
          <w:szCs w:val="24"/>
        </w:rPr>
        <w:t>Alabama sports marketing and Forrest Gump have entered int</w:t>
      </w:r>
      <w:r w:rsidR="000E2972" w:rsidRPr="00B345BE">
        <w:rPr>
          <w:rFonts w:ascii="Times New Roman" w:hAnsi="Times New Roman" w:cs="Times New Roman"/>
          <w:sz w:val="24"/>
          <w:szCs w:val="24"/>
        </w:rPr>
        <w:t xml:space="preserve">o a contract that Forest Gump, being a famous ping pong player </w:t>
      </w:r>
      <w:r w:rsidR="002C09D1" w:rsidRPr="00B345BE">
        <w:rPr>
          <w:rFonts w:ascii="Times New Roman" w:hAnsi="Times New Roman" w:cs="Times New Roman"/>
          <w:sz w:val="24"/>
          <w:szCs w:val="24"/>
        </w:rPr>
        <w:t xml:space="preserve">and with a large following should take part in the marketing and </w:t>
      </w:r>
      <w:r w:rsidR="0059751D" w:rsidRPr="00B345BE">
        <w:rPr>
          <w:rFonts w:ascii="Times New Roman" w:hAnsi="Times New Roman" w:cs="Times New Roman"/>
          <w:sz w:val="24"/>
          <w:szCs w:val="24"/>
        </w:rPr>
        <w:t>act as</w:t>
      </w:r>
      <w:r w:rsidR="00CA6FC8" w:rsidRPr="00B345BE">
        <w:rPr>
          <w:rFonts w:ascii="Times New Roman" w:hAnsi="Times New Roman" w:cs="Times New Roman"/>
          <w:sz w:val="24"/>
          <w:szCs w:val="24"/>
        </w:rPr>
        <w:t xml:space="preserve"> the Computer-generated Model (CG</w:t>
      </w:r>
      <w:r w:rsidR="0059751D" w:rsidRPr="00B345BE">
        <w:rPr>
          <w:rFonts w:ascii="Times New Roman" w:hAnsi="Times New Roman" w:cs="Times New Roman"/>
          <w:sz w:val="24"/>
          <w:szCs w:val="24"/>
        </w:rPr>
        <w:t xml:space="preserve">I). </w:t>
      </w:r>
      <w:r w:rsidR="00CA6FC8" w:rsidRPr="00B345BE">
        <w:rPr>
          <w:rFonts w:ascii="Times New Roman" w:hAnsi="Times New Roman" w:cs="Times New Roman"/>
          <w:sz w:val="24"/>
          <w:szCs w:val="24"/>
        </w:rPr>
        <w:t xml:space="preserve">The agreement clearly provides that </w:t>
      </w:r>
      <w:r w:rsidR="00BA4654" w:rsidRPr="00B345BE">
        <w:rPr>
          <w:rFonts w:ascii="Times New Roman" w:hAnsi="Times New Roman" w:cs="Times New Roman"/>
          <w:sz w:val="24"/>
          <w:szCs w:val="24"/>
        </w:rPr>
        <w:t xml:space="preserve">a breach from Gump would </w:t>
      </w:r>
      <w:r w:rsidR="000A1831" w:rsidRPr="00B345BE">
        <w:rPr>
          <w:rFonts w:ascii="Times New Roman" w:hAnsi="Times New Roman" w:cs="Times New Roman"/>
          <w:sz w:val="24"/>
          <w:szCs w:val="24"/>
        </w:rPr>
        <w:t xml:space="preserve">liquidate him a $2 million damages price. </w:t>
      </w:r>
    </w:p>
    <w:p w:rsidR="000A1831" w:rsidRPr="00B345BE" w:rsidRDefault="000A1831" w:rsidP="00627E0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sz w:val="24"/>
          <w:szCs w:val="24"/>
        </w:rPr>
        <w:tab/>
        <w:t xml:space="preserve">Gump came to disagree with developers and </w:t>
      </w:r>
      <w:r w:rsidR="00203820" w:rsidRPr="00B345BE">
        <w:rPr>
          <w:rFonts w:ascii="Times New Roman" w:hAnsi="Times New Roman" w:cs="Times New Roman"/>
          <w:sz w:val="24"/>
          <w:szCs w:val="24"/>
        </w:rPr>
        <w:t xml:space="preserve">assumes his duties – this is a breach of </w:t>
      </w:r>
      <w:r w:rsidR="00BE7F2C" w:rsidRPr="00B345BE">
        <w:rPr>
          <w:rFonts w:ascii="Times New Roman" w:hAnsi="Times New Roman" w:cs="Times New Roman"/>
          <w:sz w:val="24"/>
          <w:szCs w:val="24"/>
        </w:rPr>
        <w:t xml:space="preserve">the contract they signed with the sports marketing company. </w:t>
      </w:r>
      <w:r w:rsidR="00D811C0" w:rsidRPr="00B345BE">
        <w:rPr>
          <w:rFonts w:ascii="Times New Roman" w:hAnsi="Times New Roman" w:cs="Times New Roman"/>
          <w:sz w:val="24"/>
          <w:szCs w:val="24"/>
        </w:rPr>
        <w:t xml:space="preserve">As a result, Alabama sports marketing should seek a court order </w:t>
      </w:r>
      <w:r w:rsidR="009457E3" w:rsidRPr="00B345BE">
        <w:rPr>
          <w:rFonts w:ascii="Times New Roman" w:hAnsi="Times New Roman" w:cs="Times New Roman"/>
          <w:sz w:val="24"/>
          <w:szCs w:val="24"/>
        </w:rPr>
        <w:t>as it hold the signatures of prove.</w:t>
      </w:r>
      <w:r w:rsidR="00223CAF" w:rsidRPr="00B345BE">
        <w:rPr>
          <w:rFonts w:ascii="Times New Roman" w:hAnsi="Times New Roman" w:cs="Times New Roman"/>
          <w:sz w:val="24"/>
          <w:szCs w:val="24"/>
        </w:rPr>
        <w:t xml:space="preserve"> Despite Gump being a professional and a unique fellow for the video game, he abhors the responsibility. </w:t>
      </w:r>
      <w:r w:rsidR="005E57A6" w:rsidRPr="00B345BE">
        <w:rPr>
          <w:rFonts w:ascii="Times New Roman" w:hAnsi="Times New Roman" w:cs="Times New Roman"/>
          <w:sz w:val="24"/>
          <w:szCs w:val="24"/>
        </w:rPr>
        <w:t>This is as a result of a disagreement that arose between Gump and the game developers</w:t>
      </w:r>
      <w:r w:rsidR="00CC265E" w:rsidRPr="00B345BE">
        <w:rPr>
          <w:rFonts w:ascii="Times New Roman" w:hAnsi="Times New Roman" w:cs="Times New Roman"/>
          <w:sz w:val="24"/>
          <w:szCs w:val="24"/>
        </w:rPr>
        <w:t xml:space="preserve">. Gump is ignorant towards the agreement and this explains why he did not make a formal communication to </w:t>
      </w:r>
      <w:r w:rsidR="00A44325" w:rsidRPr="00B345BE">
        <w:rPr>
          <w:rFonts w:ascii="Times New Roman" w:hAnsi="Times New Roman" w:cs="Times New Roman"/>
          <w:sz w:val="24"/>
          <w:szCs w:val="24"/>
        </w:rPr>
        <w:t xml:space="preserve">Alabama sports marketing that he has to stop the work, instead, he keeps it for himself as he fails to commit </w:t>
      </w:r>
      <w:r w:rsidR="00EE1EC2" w:rsidRPr="00B345BE">
        <w:rPr>
          <w:rFonts w:ascii="Times New Roman" w:hAnsi="Times New Roman" w:cs="Times New Roman"/>
          <w:sz w:val="24"/>
          <w:szCs w:val="24"/>
        </w:rPr>
        <w:t xml:space="preserve">to the task. This is a breach and Gump is bound to compensate Alabama for that breach. </w:t>
      </w:r>
    </w:p>
    <w:p w:rsidR="00FB1EC2" w:rsidRPr="00B345BE" w:rsidRDefault="00FB1EC2" w:rsidP="00627E0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sz w:val="24"/>
          <w:szCs w:val="24"/>
        </w:rPr>
        <w:t>Question #2</w:t>
      </w:r>
    </w:p>
    <w:p w:rsidR="00383125" w:rsidRPr="00B345BE" w:rsidRDefault="00383125" w:rsidP="00627E0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sz w:val="24"/>
          <w:szCs w:val="24"/>
        </w:rPr>
        <w:lastRenderedPageBreak/>
        <w:tab/>
        <w:t>As clearly stated on the terms of the contract</w:t>
      </w:r>
      <w:r w:rsidR="00880274" w:rsidRPr="00B345BE">
        <w:rPr>
          <w:rFonts w:ascii="Times New Roman" w:hAnsi="Times New Roman" w:cs="Times New Roman"/>
          <w:sz w:val="24"/>
          <w:szCs w:val="24"/>
        </w:rPr>
        <w:t xml:space="preserve"> that a breach </w:t>
      </w:r>
      <w:r w:rsidR="00FC2AAF" w:rsidRPr="00B345BE">
        <w:rPr>
          <w:rFonts w:ascii="Times New Roman" w:hAnsi="Times New Roman" w:cs="Times New Roman"/>
          <w:sz w:val="24"/>
          <w:szCs w:val="24"/>
        </w:rPr>
        <w:t>of contract would amount to $2 m</w:t>
      </w:r>
      <w:r w:rsidR="00880274" w:rsidRPr="00B345BE">
        <w:rPr>
          <w:rFonts w:ascii="Times New Roman" w:hAnsi="Times New Roman" w:cs="Times New Roman"/>
          <w:sz w:val="24"/>
          <w:szCs w:val="24"/>
        </w:rPr>
        <w:t xml:space="preserve">illion </w:t>
      </w:r>
      <w:r w:rsidR="00FC2AAF" w:rsidRPr="00B345BE">
        <w:rPr>
          <w:rFonts w:ascii="Times New Roman" w:hAnsi="Times New Roman" w:cs="Times New Roman"/>
          <w:sz w:val="24"/>
          <w:szCs w:val="24"/>
        </w:rPr>
        <w:t>liquidation fee</w:t>
      </w:r>
      <w:r w:rsidRPr="00B345BE">
        <w:rPr>
          <w:rFonts w:ascii="Times New Roman" w:hAnsi="Times New Roman" w:cs="Times New Roman"/>
          <w:sz w:val="24"/>
          <w:szCs w:val="24"/>
        </w:rPr>
        <w:t>,</w:t>
      </w:r>
      <w:r w:rsidR="004C3E33" w:rsidRPr="00B345BE">
        <w:rPr>
          <w:rFonts w:ascii="Times New Roman" w:hAnsi="Times New Roman" w:cs="Times New Roman"/>
          <w:sz w:val="24"/>
          <w:szCs w:val="24"/>
        </w:rPr>
        <w:t xml:space="preserve"> sets a basis for the clause - liquidated damages clause. </w:t>
      </w:r>
      <w:r w:rsidR="00E75AC9" w:rsidRPr="00B345BE">
        <w:rPr>
          <w:rFonts w:ascii="Times New Roman" w:hAnsi="Times New Roman" w:cs="Times New Roman"/>
          <w:sz w:val="24"/>
          <w:szCs w:val="24"/>
        </w:rPr>
        <w:t xml:space="preserve">This is an amount that would be paid by the defaulter of the contract, Gump for this case. </w:t>
      </w:r>
      <w:r w:rsidR="00E71607" w:rsidRPr="00B345BE">
        <w:rPr>
          <w:rFonts w:ascii="Times New Roman" w:hAnsi="Times New Roman" w:cs="Times New Roman"/>
          <w:sz w:val="24"/>
          <w:szCs w:val="24"/>
        </w:rPr>
        <w:t xml:space="preserve">The </w:t>
      </w:r>
      <w:r w:rsidR="00293AB1" w:rsidRPr="00B345BE">
        <w:rPr>
          <w:rFonts w:ascii="Times New Roman" w:hAnsi="Times New Roman" w:cs="Times New Roman"/>
          <w:sz w:val="24"/>
          <w:szCs w:val="24"/>
        </w:rPr>
        <w:t>cause presents a clear figure</w:t>
      </w:r>
      <w:r w:rsidR="00880274" w:rsidRPr="00B345BE">
        <w:rPr>
          <w:rFonts w:ascii="Times New Roman" w:hAnsi="Times New Roman" w:cs="Times New Roman"/>
          <w:sz w:val="24"/>
          <w:szCs w:val="24"/>
        </w:rPr>
        <w:t xml:space="preserve"> </w:t>
      </w:r>
      <w:r w:rsidR="00293AB1" w:rsidRPr="00B345BE">
        <w:rPr>
          <w:rFonts w:ascii="Times New Roman" w:hAnsi="Times New Roman" w:cs="Times New Roman"/>
          <w:sz w:val="24"/>
          <w:szCs w:val="24"/>
        </w:rPr>
        <w:t xml:space="preserve">to be paid off. </w:t>
      </w:r>
      <w:r w:rsidR="00390AC7" w:rsidRPr="00B345BE">
        <w:rPr>
          <w:rFonts w:ascii="Times New Roman" w:hAnsi="Times New Roman" w:cs="Times New Roman"/>
          <w:sz w:val="24"/>
          <w:szCs w:val="24"/>
        </w:rPr>
        <w:t>Most</w:t>
      </w:r>
      <w:r w:rsidR="00293AB1" w:rsidRPr="00B345BE">
        <w:rPr>
          <w:rFonts w:ascii="Times New Roman" w:hAnsi="Times New Roman" w:cs="Times New Roman"/>
          <w:sz w:val="24"/>
          <w:szCs w:val="24"/>
        </w:rPr>
        <w:t xml:space="preserve"> clauses, </w:t>
      </w:r>
      <w:r w:rsidR="00390AC7" w:rsidRPr="00B345BE">
        <w:rPr>
          <w:rFonts w:ascii="Times New Roman" w:hAnsi="Times New Roman" w:cs="Times New Roman"/>
          <w:sz w:val="24"/>
          <w:szCs w:val="24"/>
        </w:rPr>
        <w:t xml:space="preserve">specific on amounts agreed </w:t>
      </w:r>
      <w:r w:rsidR="00024FEE" w:rsidRPr="00B345BE">
        <w:rPr>
          <w:rFonts w:ascii="Times New Roman" w:hAnsi="Times New Roman" w:cs="Times New Roman"/>
          <w:sz w:val="24"/>
          <w:szCs w:val="24"/>
        </w:rPr>
        <w:t>to be paid as</w:t>
      </w:r>
      <w:r w:rsidR="00390AC7" w:rsidRPr="00B345BE">
        <w:rPr>
          <w:rFonts w:ascii="Times New Roman" w:hAnsi="Times New Roman" w:cs="Times New Roman"/>
          <w:sz w:val="24"/>
          <w:szCs w:val="24"/>
        </w:rPr>
        <w:t xml:space="preserve"> the case this contract. </w:t>
      </w:r>
      <w:r w:rsidR="00024FEE" w:rsidRPr="00B345BE">
        <w:rPr>
          <w:rFonts w:ascii="Times New Roman" w:hAnsi="Times New Roman" w:cs="Times New Roman"/>
          <w:sz w:val="24"/>
          <w:szCs w:val="24"/>
        </w:rPr>
        <w:t>On the other hand, other clauses present a formula whic</w:t>
      </w:r>
      <w:r w:rsidR="00223844" w:rsidRPr="00B345BE">
        <w:rPr>
          <w:rFonts w:ascii="Times New Roman" w:hAnsi="Times New Roman" w:cs="Times New Roman"/>
          <w:sz w:val="24"/>
          <w:szCs w:val="24"/>
        </w:rPr>
        <w:t xml:space="preserve">h is to calculate the amount to be paid when a contract is abused. </w:t>
      </w:r>
    </w:p>
    <w:p w:rsidR="00223844" w:rsidRPr="00B345BE" w:rsidRDefault="00223844" w:rsidP="00627E02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sz w:val="24"/>
          <w:szCs w:val="24"/>
        </w:rPr>
        <w:t>One important thing with the court is that, it enforces the clause considering that it is</w:t>
      </w:r>
      <w:r w:rsidR="00A2690D" w:rsidRPr="00B345BE">
        <w:rPr>
          <w:rFonts w:ascii="Times New Roman" w:hAnsi="Times New Roman" w:cs="Times New Roman"/>
          <w:sz w:val="24"/>
          <w:szCs w:val="24"/>
        </w:rPr>
        <w:t xml:space="preserve"> justifiable or reasonable to what </w:t>
      </w:r>
      <w:r w:rsidR="001E5896" w:rsidRPr="00B345BE">
        <w:rPr>
          <w:rFonts w:ascii="Times New Roman" w:hAnsi="Times New Roman" w:cs="Times New Roman"/>
          <w:sz w:val="24"/>
          <w:szCs w:val="24"/>
        </w:rPr>
        <w:t xml:space="preserve">cost it would be given that the contract was held to completion. </w:t>
      </w:r>
      <w:r w:rsidR="00693A18" w:rsidRPr="00B345BE">
        <w:rPr>
          <w:rFonts w:ascii="Times New Roman" w:hAnsi="Times New Roman" w:cs="Times New Roman"/>
          <w:sz w:val="24"/>
          <w:szCs w:val="24"/>
        </w:rPr>
        <w:t xml:space="preserve">When amount agreed on is not reasonable, the court cannot accept the clause as it would be a penalty clause. </w:t>
      </w:r>
      <w:r w:rsidR="001E1828" w:rsidRPr="00B345BE">
        <w:rPr>
          <w:rFonts w:ascii="Times New Roman" w:hAnsi="Times New Roman" w:cs="Times New Roman"/>
          <w:sz w:val="24"/>
          <w:szCs w:val="24"/>
        </w:rPr>
        <w:t xml:space="preserve">According to Kubasek, the court is decisive and its legislation is guided by opinion and review of issues on reality grounds (2015). </w:t>
      </w:r>
      <w:r w:rsidR="00AA6D42" w:rsidRPr="00B345BE">
        <w:rPr>
          <w:rFonts w:ascii="Times New Roman" w:hAnsi="Times New Roman" w:cs="Times New Roman"/>
          <w:sz w:val="24"/>
          <w:szCs w:val="24"/>
        </w:rPr>
        <w:t>Having a good estimate of the game sales</w:t>
      </w:r>
      <w:r w:rsidR="00AA6D42" w:rsidRPr="00B345BE">
        <w:rPr>
          <w:rFonts w:ascii="Times New Roman" w:hAnsi="Times New Roman" w:cs="Times New Roman"/>
          <w:sz w:val="24"/>
          <w:szCs w:val="24"/>
        </w:rPr>
        <w:t xml:space="preserve">, I would </w:t>
      </w:r>
      <w:r w:rsidR="00B345BE" w:rsidRPr="00B345BE">
        <w:rPr>
          <w:rFonts w:ascii="Times New Roman" w:hAnsi="Times New Roman" w:cs="Times New Roman"/>
          <w:sz w:val="24"/>
          <w:szCs w:val="24"/>
        </w:rPr>
        <w:t>validate</w:t>
      </w:r>
      <w:r w:rsidR="00AA6D42" w:rsidRPr="00B345BE">
        <w:rPr>
          <w:rFonts w:ascii="Times New Roman" w:hAnsi="Times New Roman" w:cs="Times New Roman"/>
          <w:sz w:val="24"/>
          <w:szCs w:val="24"/>
        </w:rPr>
        <w:t xml:space="preserve"> the clause</w:t>
      </w:r>
      <w:r w:rsidR="00B345BE" w:rsidRPr="00B345BE">
        <w:rPr>
          <w:rFonts w:ascii="Times New Roman" w:hAnsi="Times New Roman" w:cs="Times New Roman"/>
          <w:sz w:val="24"/>
          <w:szCs w:val="24"/>
        </w:rPr>
        <w:t xml:space="preserve"> if Gump does not get back to his agreed work. </w:t>
      </w:r>
      <w:r w:rsidR="00AA6D42" w:rsidRPr="00B345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5ED" w:rsidRPr="00B345BE" w:rsidRDefault="009425ED" w:rsidP="00627E02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sz w:val="24"/>
          <w:szCs w:val="24"/>
        </w:rPr>
        <w:t xml:space="preserve">The validity of the clause is held within the parties, Gump and the Alabama Sports Marketing. </w:t>
      </w:r>
      <w:r w:rsidR="00C808A6" w:rsidRPr="00B345BE">
        <w:rPr>
          <w:rFonts w:ascii="Times New Roman" w:hAnsi="Times New Roman" w:cs="Times New Roman"/>
          <w:sz w:val="24"/>
          <w:szCs w:val="24"/>
        </w:rPr>
        <w:t xml:space="preserve">Negotiations would serve to settle this dilemma because eventually one of the parties would reveal the </w:t>
      </w:r>
      <w:r w:rsidR="006215F2" w:rsidRPr="00B345BE">
        <w:rPr>
          <w:rFonts w:ascii="Times New Roman" w:hAnsi="Times New Roman" w:cs="Times New Roman"/>
          <w:sz w:val="24"/>
          <w:szCs w:val="24"/>
        </w:rPr>
        <w:t xml:space="preserve">just. Since the time of agreeing on the liquidation both parties were on board, </w:t>
      </w:r>
      <w:r w:rsidR="009C002E" w:rsidRPr="00B345BE">
        <w:rPr>
          <w:rFonts w:ascii="Times New Roman" w:hAnsi="Times New Roman" w:cs="Times New Roman"/>
          <w:sz w:val="24"/>
          <w:szCs w:val="24"/>
        </w:rPr>
        <w:t xml:space="preserve">leveraging thoughts would turn out to be very vital for the way forward here. </w:t>
      </w:r>
      <w:r w:rsidR="003C078B" w:rsidRPr="00B345BE">
        <w:rPr>
          <w:rFonts w:ascii="Times New Roman" w:hAnsi="Times New Roman" w:cs="Times New Roman"/>
          <w:sz w:val="24"/>
          <w:szCs w:val="24"/>
        </w:rPr>
        <w:t xml:space="preserve">As a matter of fact, each party is clear of the issues that can erupt in case of a breach of the contract. Important consideration should be based on the </w:t>
      </w:r>
      <w:r w:rsidR="00BF44B5" w:rsidRPr="00B345BE">
        <w:rPr>
          <w:rFonts w:ascii="Times New Roman" w:hAnsi="Times New Roman" w:cs="Times New Roman"/>
          <w:sz w:val="24"/>
          <w:szCs w:val="24"/>
        </w:rPr>
        <w:t>parties’</w:t>
      </w:r>
      <w:r w:rsidR="003C078B" w:rsidRPr="00B345BE">
        <w:rPr>
          <w:rFonts w:ascii="Times New Roman" w:hAnsi="Times New Roman" w:cs="Times New Roman"/>
          <w:sz w:val="24"/>
          <w:szCs w:val="24"/>
        </w:rPr>
        <w:t xml:space="preserve"> recommendations when a breach happens prior to the </w:t>
      </w:r>
      <w:r w:rsidR="00BF44B5" w:rsidRPr="00B345BE">
        <w:rPr>
          <w:rFonts w:ascii="Times New Roman" w:hAnsi="Times New Roman" w:cs="Times New Roman"/>
          <w:sz w:val="24"/>
          <w:szCs w:val="24"/>
        </w:rPr>
        <w:t xml:space="preserve">agreement. </w:t>
      </w:r>
    </w:p>
    <w:p w:rsidR="00FB1EC2" w:rsidRPr="00B345BE" w:rsidRDefault="00FB1EC2" w:rsidP="00627E0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033" w:rsidRPr="00B345BE" w:rsidRDefault="00415033" w:rsidP="00C40F25">
      <w:pPr>
        <w:pStyle w:val="BodyText"/>
        <w:pageBreakBefore/>
        <w:spacing w:before="100" w:beforeAutospacing="1" w:after="100" w:afterAutospacing="1" w:line="480" w:lineRule="auto"/>
        <w:jc w:val="center"/>
        <w:rPr>
          <w:rFonts w:cs="Times New Roman"/>
        </w:rPr>
      </w:pPr>
      <w:r w:rsidRPr="00B345BE">
        <w:rPr>
          <w:rFonts w:cs="Times New Roman"/>
          <w:color w:val="000000"/>
        </w:rPr>
        <w:lastRenderedPageBreak/>
        <w:t>Reference</w:t>
      </w:r>
      <w:r w:rsidRPr="00B345BE">
        <w:rPr>
          <w:rFonts w:cs="Times New Roman"/>
        </w:rPr>
        <w:t>s</w:t>
      </w:r>
    </w:p>
    <w:p w:rsidR="00C40F25" w:rsidRDefault="00A62BCF" w:rsidP="00C40F25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45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Kubasek, N., Browne, M. N., Dhooge, L. J., Herron, D. J., Williamson, C., &amp; Barkacs, L. L. (2015). </w:t>
      </w:r>
      <w:r w:rsidRPr="00B345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Dynamic business law</w:t>
      </w:r>
      <w:r w:rsidRPr="00B345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Education.</w:t>
      </w:r>
    </w:p>
    <w:p w:rsidR="00C40F25" w:rsidRPr="00C40F25" w:rsidRDefault="00C40F25" w:rsidP="00C40F25">
      <w:pPr>
        <w:rPr>
          <w:rFonts w:ascii="Times New Roman" w:hAnsi="Times New Roman" w:cs="Times New Roman"/>
          <w:sz w:val="24"/>
          <w:szCs w:val="24"/>
        </w:rPr>
      </w:pPr>
    </w:p>
    <w:p w:rsidR="00C40F25" w:rsidRPr="00C40F25" w:rsidRDefault="00C40F25" w:rsidP="00C40F25">
      <w:pPr>
        <w:rPr>
          <w:rFonts w:ascii="Times New Roman" w:hAnsi="Times New Roman" w:cs="Times New Roman"/>
          <w:sz w:val="24"/>
          <w:szCs w:val="24"/>
        </w:rPr>
      </w:pPr>
    </w:p>
    <w:p w:rsidR="00C40F25" w:rsidRPr="00C40F25" w:rsidRDefault="00C40F25" w:rsidP="00C40F25">
      <w:pPr>
        <w:rPr>
          <w:rFonts w:ascii="Times New Roman" w:hAnsi="Times New Roman" w:cs="Times New Roman"/>
          <w:sz w:val="24"/>
          <w:szCs w:val="24"/>
        </w:rPr>
      </w:pPr>
    </w:p>
    <w:p w:rsidR="00C40F25" w:rsidRPr="00C40F25" w:rsidRDefault="00C40F25" w:rsidP="00C40F25">
      <w:pPr>
        <w:rPr>
          <w:rFonts w:ascii="Times New Roman" w:hAnsi="Times New Roman" w:cs="Times New Roman"/>
          <w:sz w:val="24"/>
          <w:szCs w:val="24"/>
        </w:rPr>
      </w:pPr>
    </w:p>
    <w:p w:rsidR="00C40F25" w:rsidRPr="00C40F25" w:rsidRDefault="00C40F25" w:rsidP="00C40F25">
      <w:pPr>
        <w:rPr>
          <w:rFonts w:ascii="Times New Roman" w:hAnsi="Times New Roman" w:cs="Times New Roman"/>
          <w:sz w:val="24"/>
          <w:szCs w:val="24"/>
        </w:rPr>
      </w:pPr>
    </w:p>
    <w:p w:rsidR="00C40F25" w:rsidRPr="00C40F25" w:rsidRDefault="00C40F25" w:rsidP="00C40F25">
      <w:pPr>
        <w:rPr>
          <w:rFonts w:ascii="Times New Roman" w:hAnsi="Times New Roman" w:cs="Times New Roman"/>
          <w:sz w:val="24"/>
          <w:szCs w:val="24"/>
        </w:rPr>
      </w:pPr>
    </w:p>
    <w:p w:rsidR="00C40F25" w:rsidRDefault="00C40F25" w:rsidP="00C40F25">
      <w:pPr>
        <w:rPr>
          <w:rFonts w:ascii="Times New Roman" w:hAnsi="Times New Roman" w:cs="Times New Roman"/>
          <w:sz w:val="24"/>
          <w:szCs w:val="24"/>
        </w:rPr>
      </w:pPr>
    </w:p>
    <w:p w:rsidR="00A62BCF" w:rsidRPr="00C40F25" w:rsidRDefault="00A62BCF" w:rsidP="00C40F2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62BCF" w:rsidRPr="00C40F25" w:rsidSect="00C40F2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E5C" w:rsidRDefault="00480E5C" w:rsidP="007873F1">
      <w:pPr>
        <w:spacing w:after="0" w:line="240" w:lineRule="auto"/>
      </w:pPr>
      <w:r>
        <w:separator/>
      </w:r>
    </w:p>
  </w:endnote>
  <w:endnote w:type="continuationSeparator" w:id="0">
    <w:p w:rsidR="00480E5C" w:rsidRDefault="00480E5C" w:rsidP="0078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E5C" w:rsidRDefault="00480E5C" w:rsidP="007873F1">
      <w:pPr>
        <w:spacing w:after="0" w:line="240" w:lineRule="auto"/>
      </w:pPr>
      <w:r>
        <w:separator/>
      </w:r>
    </w:p>
  </w:footnote>
  <w:footnote w:type="continuationSeparator" w:id="0">
    <w:p w:rsidR="00480E5C" w:rsidRDefault="00480E5C" w:rsidP="0078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3F1" w:rsidRPr="00C40F25" w:rsidRDefault="007873F1" w:rsidP="007873F1">
    <w:pPr>
      <w:pStyle w:val="Header"/>
      <w:rPr>
        <w:rFonts w:ascii="Times New Roman" w:hAnsi="Times New Roman" w:cs="Times New Roman"/>
        <w:sz w:val="24"/>
        <w:szCs w:val="24"/>
      </w:rPr>
    </w:pPr>
    <w:r w:rsidRPr="00C40F25">
      <w:rPr>
        <w:rFonts w:ascii="Times New Roman" w:hAnsi="Times New Roman" w:cs="Times New Roman"/>
        <w:sz w:val="24"/>
        <w:szCs w:val="24"/>
      </w:rPr>
      <w:t>CONTRACT REMEDIES</w:t>
    </w:r>
    <w:r w:rsidR="00C40F25">
      <w:rPr>
        <w:rFonts w:ascii="Times New Roman" w:hAnsi="Times New Roman" w:cs="Times New Roman"/>
        <w:sz w:val="24"/>
        <w:szCs w:val="24"/>
      </w:rPr>
      <w:tab/>
    </w:r>
    <w:r w:rsidR="00C40F2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242623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40F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0F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0F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0F2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40F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873F1" w:rsidRDefault="007873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F25" w:rsidRDefault="00C40F25">
    <w:pPr>
      <w:pStyle w:val="Header"/>
    </w:pPr>
    <w:r w:rsidRPr="00C40F25">
      <w:rPr>
        <w:rFonts w:ascii="Times New Roman" w:hAnsi="Times New Roman" w:cs="Times New Roman"/>
        <w:sz w:val="24"/>
        <w:szCs w:val="24"/>
      </w:rPr>
      <w:t>Running Head: CONTRACT REMEDIES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</w:lvl>
    <w:lvl w:ilvl="5">
      <w:start w:val="1"/>
      <w:numFmt w:val="decimal"/>
      <w:lvlText w:val="%6."/>
      <w:lvlJc w:val="left"/>
      <w:pPr>
        <w:tabs>
          <w:tab w:val="num" w:pos="2580"/>
        </w:tabs>
        <w:ind w:left="2580" w:hanging="36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360"/>
      </w:pPr>
    </w:lvl>
    <w:lvl w:ilvl="7">
      <w:start w:val="1"/>
      <w:numFmt w:val="decimal"/>
      <w:lvlText w:val="%8."/>
      <w:lvlJc w:val="left"/>
      <w:pPr>
        <w:tabs>
          <w:tab w:val="num" w:pos="3300"/>
        </w:tabs>
        <w:ind w:left="3300" w:hanging="360"/>
      </w:pPr>
    </w:lvl>
    <w:lvl w:ilvl="8">
      <w:start w:val="1"/>
      <w:numFmt w:val="decimal"/>
      <w:lvlText w:val="%9."/>
      <w:lvlJc w:val="left"/>
      <w:pPr>
        <w:tabs>
          <w:tab w:val="num" w:pos="3660"/>
        </w:tabs>
        <w:ind w:left="36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89"/>
    <w:rsid w:val="00024FEE"/>
    <w:rsid w:val="000A1831"/>
    <w:rsid w:val="000E2972"/>
    <w:rsid w:val="0010534D"/>
    <w:rsid w:val="001E1828"/>
    <w:rsid w:val="001E5896"/>
    <w:rsid w:val="00203820"/>
    <w:rsid w:val="00223844"/>
    <w:rsid w:val="00223CAF"/>
    <w:rsid w:val="00293AB1"/>
    <w:rsid w:val="002C09D1"/>
    <w:rsid w:val="003039F5"/>
    <w:rsid w:val="00383125"/>
    <w:rsid w:val="00390AC7"/>
    <w:rsid w:val="003C078B"/>
    <w:rsid w:val="004101E9"/>
    <w:rsid w:val="00415033"/>
    <w:rsid w:val="0047621B"/>
    <w:rsid w:val="00480E5C"/>
    <w:rsid w:val="004C3E33"/>
    <w:rsid w:val="00537824"/>
    <w:rsid w:val="0059751D"/>
    <w:rsid w:val="005E57A6"/>
    <w:rsid w:val="006215F2"/>
    <w:rsid w:val="00627E02"/>
    <w:rsid w:val="00693A18"/>
    <w:rsid w:val="00714434"/>
    <w:rsid w:val="007505ED"/>
    <w:rsid w:val="007873F1"/>
    <w:rsid w:val="007B1CA3"/>
    <w:rsid w:val="00810DA0"/>
    <w:rsid w:val="00880274"/>
    <w:rsid w:val="008B5992"/>
    <w:rsid w:val="009425ED"/>
    <w:rsid w:val="009457E3"/>
    <w:rsid w:val="00965CDD"/>
    <w:rsid w:val="009C002E"/>
    <w:rsid w:val="00A17D89"/>
    <w:rsid w:val="00A2690D"/>
    <w:rsid w:val="00A32512"/>
    <w:rsid w:val="00A44325"/>
    <w:rsid w:val="00A62BCF"/>
    <w:rsid w:val="00AA6D42"/>
    <w:rsid w:val="00AB208F"/>
    <w:rsid w:val="00B345BE"/>
    <w:rsid w:val="00BA4654"/>
    <w:rsid w:val="00BC1E70"/>
    <w:rsid w:val="00BE7F2C"/>
    <w:rsid w:val="00BF44B5"/>
    <w:rsid w:val="00C40F25"/>
    <w:rsid w:val="00C808A6"/>
    <w:rsid w:val="00CA6FC8"/>
    <w:rsid w:val="00CC265E"/>
    <w:rsid w:val="00D70B58"/>
    <w:rsid w:val="00D811C0"/>
    <w:rsid w:val="00E71607"/>
    <w:rsid w:val="00E75AC9"/>
    <w:rsid w:val="00E952B7"/>
    <w:rsid w:val="00EE1EC2"/>
    <w:rsid w:val="00FB1EC2"/>
    <w:rsid w:val="00FC2AAF"/>
    <w:rsid w:val="00FD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4926D0-3E67-47BD-A254-F59F3C9C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15033"/>
    <w:pPr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4150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ormalWeb">
    <w:name w:val="Normal (Web)"/>
    <w:basedOn w:val="Normal"/>
    <w:rsid w:val="00415033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787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3F1"/>
  </w:style>
  <w:style w:type="paragraph" w:styleId="Footer">
    <w:name w:val="footer"/>
    <w:basedOn w:val="Normal"/>
    <w:link w:val="FooterChar"/>
    <w:uiPriority w:val="99"/>
    <w:unhideWhenUsed/>
    <w:rsid w:val="00787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2018-05-04T21:27:00Z</dcterms:created>
  <dcterms:modified xsi:type="dcterms:W3CDTF">2018-05-04T23:13:00Z</dcterms:modified>
</cp:coreProperties>
</file>